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9108E" w:rsidR="00F2181C" w:rsidP="00F2181C" w:rsidRDefault="00F2181C" w14:paraId="22c747c" w14:textId="22c747c">
      <w:pPr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 w:rsidRPr="0039108E">
        <w:rPr>
          <w:rFonts w:ascii="Arial" w:hAnsi="Arial" w:cs="Arial"/>
          <w:szCs w:val="24"/>
        </w:rPr>
        <w:t>REPUBLIKA HRVATSKA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TRGOVAČKI SUD U SPLITU                                                          1.St-136/2022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 xml:space="preserve">                                                           </w:t>
      </w:r>
    </w:p>
    <w:p w:rsidRPr="0039108E" w:rsidR="00F2181C" w:rsidP="00F2181C" w:rsidRDefault="00F2181C">
      <w:pPr>
        <w:jc w:val="center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Z A P I S N I K</w:t>
      </w:r>
    </w:p>
    <w:p w:rsidRPr="0039108E" w:rsidR="00F2181C" w:rsidP="00F2181C" w:rsidRDefault="00F2181C">
      <w:pPr>
        <w:jc w:val="center"/>
        <w:rPr>
          <w:rFonts w:ascii="Arial" w:hAnsi="Arial" w:cs="Arial"/>
          <w:b/>
          <w:szCs w:val="24"/>
        </w:rPr>
      </w:pPr>
    </w:p>
    <w:p w:rsidRPr="0039108E" w:rsidR="00F2181C" w:rsidP="00282E16" w:rsidRDefault="00F2181C">
      <w:pPr>
        <w:jc w:val="both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 xml:space="preserve">Sastavljen kod Trgovačkog suda u Splitu, u stečajnom postupku nad dužnikom Stečajna masa iza AUTOTRIP d.o.o. u stečaju, Murter, OIB: 30876499326,  24. lipnja 2022. </w:t>
      </w:r>
    </w:p>
    <w:p w:rsidRPr="0039108E" w:rsidR="00F2181C" w:rsidP="00F2181C" w:rsidRDefault="00F2181C">
      <w:pPr>
        <w:jc w:val="center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I S P I T N O   R O Č I Š T E: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</w:p>
    <w:p w:rsidRPr="0039108E" w:rsidR="00F2181C" w:rsidP="00F2181C" w:rsidRDefault="00F2181C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Prisutni od suda: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Velimir Vuković, stečajni sudac</w:t>
      </w:r>
    </w:p>
    <w:p w:rsidRPr="0039108E" w:rsidR="00F2181C" w:rsidP="00F2181C" w:rsidRDefault="0039108E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Željana Buzov</w:t>
      </w:r>
      <w:r w:rsidRPr="0039108E" w:rsidR="00F2181C">
        <w:rPr>
          <w:rFonts w:ascii="Arial" w:hAnsi="Arial" w:cs="Arial"/>
          <w:szCs w:val="24"/>
        </w:rPr>
        <w:t>, zapisničar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</w:p>
    <w:p w:rsidRPr="0039108E" w:rsidR="00F2181C" w:rsidP="00282E16" w:rsidRDefault="00F2181C">
      <w:pPr>
        <w:jc w:val="center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Početak u</w:t>
      </w:r>
      <w:r w:rsidRPr="0039108E" w:rsidR="003D76B5">
        <w:rPr>
          <w:rFonts w:ascii="Arial" w:hAnsi="Arial" w:cs="Arial"/>
          <w:szCs w:val="24"/>
        </w:rPr>
        <w:t xml:space="preserve"> </w:t>
      </w:r>
      <w:r w:rsidRPr="0039108E">
        <w:rPr>
          <w:rFonts w:ascii="Arial" w:hAnsi="Arial" w:cs="Arial"/>
          <w:szCs w:val="24"/>
        </w:rPr>
        <w:t>10,00 sati.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Utvrđuje se da su pristupili:</w:t>
      </w:r>
    </w:p>
    <w:p w:rsidRPr="0039108E" w:rsidR="00F2181C" w:rsidP="00F2181C" w:rsidRDefault="00136C2E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Ivan Morosavljević</w:t>
      </w:r>
      <w:r w:rsidRPr="0039108E" w:rsidR="00F2181C">
        <w:rPr>
          <w:rFonts w:ascii="Arial" w:hAnsi="Arial" w:cs="Arial"/>
          <w:szCs w:val="24"/>
        </w:rPr>
        <w:t>, stečajni upravitelj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</w:p>
    <w:p w:rsidRPr="0039108E" w:rsidR="00F2181C" w:rsidP="00F2181C" w:rsidRDefault="00F2181C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Za vjerovnike:</w:t>
      </w:r>
      <w:r w:rsidR="00282E16">
        <w:rPr>
          <w:rFonts w:ascii="Arial" w:hAnsi="Arial" w:cs="Arial"/>
          <w:szCs w:val="24"/>
        </w:rPr>
        <w:t xml:space="preserve"> 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</w:p>
    <w:p w:rsidR="00282E16" w:rsidP="00F2181C" w:rsidRDefault="00F2181C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 xml:space="preserve">Vjerovnik:  Republika Hrvatska, zastupana po  </w:t>
      </w:r>
      <w:r w:rsidR="00282E16">
        <w:rPr>
          <w:rFonts w:ascii="Arial" w:hAnsi="Arial" w:cs="Arial"/>
          <w:szCs w:val="24"/>
        </w:rPr>
        <w:t xml:space="preserve">Maja Klemen, zamjenici  u </w:t>
      </w:r>
      <w:r w:rsidRPr="0039108E">
        <w:rPr>
          <w:rFonts w:ascii="Arial" w:hAnsi="Arial" w:cs="Arial"/>
          <w:szCs w:val="24"/>
        </w:rPr>
        <w:t>Županijskom d</w:t>
      </w:r>
      <w:r w:rsidR="00282E16">
        <w:rPr>
          <w:rFonts w:ascii="Arial" w:hAnsi="Arial" w:cs="Arial"/>
          <w:szCs w:val="24"/>
        </w:rPr>
        <w:t>ržavnom odvjetništvu u Splitu</w:t>
      </w:r>
    </w:p>
    <w:p w:rsidR="00F2181C" w:rsidP="00F2181C" w:rsidRDefault="00282E1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Vjerovnik: Vranjica Belvedere d.d., zakonski zastupnik Antonio Šimac</w:t>
      </w:r>
    </w:p>
    <w:p w:rsidR="00282E16" w:rsidP="00F2181C" w:rsidRDefault="00282E1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 javnost: Vlatka Vedriš, odvjetnica u OD Vedriš &amp; Partneri iz Zagreba, kao punomoćnica osnivača i jedinog člana društva Boris Sedo</w:t>
      </w:r>
    </w:p>
    <w:p w:rsidRPr="0039108E" w:rsidR="00282E16" w:rsidP="00F2181C" w:rsidRDefault="00282E16">
      <w:pPr>
        <w:rPr>
          <w:rFonts w:ascii="Arial" w:hAnsi="Arial" w:cs="Arial"/>
          <w:szCs w:val="24"/>
        </w:rPr>
      </w:pPr>
    </w:p>
    <w:p w:rsidRPr="0039108E" w:rsidR="00F2181C" w:rsidP="00282E16" w:rsidRDefault="00F2181C">
      <w:pPr>
        <w:pStyle w:val="Default"/>
        <w:ind w:firstLine="708"/>
        <w:jc w:val="both"/>
      </w:pPr>
      <w:r w:rsidRPr="0039108E">
        <w:t xml:space="preserve">Utvrđuje se da je Rješenjem ovog suda br. 1. St-136/2022 od 3. ožujka 2022. određen nastavak stečajnog postupka nad dužnikom Stečajna masa iza  </w:t>
      </w:r>
      <w:r w:rsidRPr="0039108E">
        <w:rPr>
          <w:sz w:val="23"/>
          <w:szCs w:val="23"/>
        </w:rPr>
        <w:t xml:space="preserve">AUTOTRIP d.o.o., OIB: 46560706990, Poljička cesta147, 21222 Poljica </w:t>
      </w:r>
      <w:r w:rsidRPr="0039108E">
        <w:t xml:space="preserve"> radi naknadne diobe jer je pronađena imovina koja ulazi u stečajnu masu.  Istim rješenjem za stečajnog upravitelja imenovan je Ivan Morosavljević</w:t>
      </w:r>
      <w:r w:rsidRPr="0039108E">
        <w:rPr>
          <w:sz w:val="23"/>
          <w:szCs w:val="23"/>
        </w:rPr>
        <w:t xml:space="preserve">, OIB: 44738891644, Težačka 5A, Murter. </w:t>
      </w:r>
      <w:r w:rsidRPr="0039108E">
        <w:t xml:space="preserve"> </w:t>
      </w:r>
    </w:p>
    <w:p w:rsidRPr="0039108E" w:rsidR="003D76B5" w:rsidP="003D76B5" w:rsidRDefault="003D76B5">
      <w:pPr>
        <w:pStyle w:val="Default"/>
        <w:ind w:firstLine="708"/>
        <w:rPr>
          <w:sz w:val="23"/>
          <w:szCs w:val="23"/>
        </w:rPr>
      </w:pPr>
    </w:p>
    <w:p w:rsidRPr="0039108E" w:rsidR="00F2181C" w:rsidP="00F2181C" w:rsidRDefault="00F2181C">
      <w:pPr>
        <w:ind w:firstLine="708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 xml:space="preserve">Rješenje je istaknuto na e-oglasnoj ploči ovog suda dana  3.ožujka 2022 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</w:p>
    <w:p w:rsidRPr="0039108E" w:rsidR="00F2181C" w:rsidP="00282E16" w:rsidRDefault="00F2181C">
      <w:pPr>
        <w:jc w:val="both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ab/>
        <w:t>Nadalje, utvrđuje se da je stečajni upravitelj ovom sudu 9.lipnja.2022.  dostavila tablicu prijavljenih i ispitanih  tražbina,  te da su predmetna pismeno  istaknuta na e-oglasnoj ploči dana 1</w:t>
      </w:r>
      <w:r w:rsidRPr="0039108E" w:rsidR="004144CA">
        <w:rPr>
          <w:rFonts w:ascii="Arial" w:hAnsi="Arial" w:cs="Arial"/>
          <w:szCs w:val="24"/>
        </w:rPr>
        <w:t>0</w:t>
      </w:r>
      <w:r w:rsidRPr="0039108E">
        <w:rPr>
          <w:rFonts w:ascii="Arial" w:hAnsi="Arial" w:cs="Arial"/>
          <w:szCs w:val="24"/>
        </w:rPr>
        <w:t>.</w:t>
      </w:r>
      <w:r w:rsidRPr="0039108E" w:rsidR="004144CA">
        <w:rPr>
          <w:rFonts w:ascii="Arial" w:hAnsi="Arial" w:cs="Arial"/>
          <w:szCs w:val="24"/>
        </w:rPr>
        <w:t>lipnja</w:t>
      </w:r>
      <w:r w:rsidRPr="0039108E">
        <w:rPr>
          <w:rFonts w:ascii="Arial" w:hAnsi="Arial" w:cs="Arial"/>
          <w:szCs w:val="24"/>
        </w:rPr>
        <w:t>.2022.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ab/>
      </w:r>
    </w:p>
    <w:p w:rsidRPr="0039108E" w:rsidR="00F2181C" w:rsidP="00282E16" w:rsidRDefault="00F2181C">
      <w:pPr>
        <w:ind w:firstLine="708"/>
        <w:jc w:val="both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Predmet  ovog ispitnog ročišta je ispitivanje prijava tražbina stečajnih vjerovnika i to kako slijedi:</w:t>
      </w:r>
    </w:p>
    <w:p w:rsidRPr="0039108E" w:rsidR="00F2181C" w:rsidP="00F2181C" w:rsidRDefault="00F2181C">
      <w:pPr>
        <w:rPr>
          <w:rFonts w:ascii="Arial" w:hAnsi="Arial" w:cs="Arial"/>
          <w:color w:val="000000"/>
          <w:szCs w:val="24"/>
        </w:rPr>
      </w:pPr>
    </w:p>
    <w:p w:rsidRPr="0039108E" w:rsidR="00F2181C" w:rsidP="00F2181C" w:rsidRDefault="00F2181C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I. VIŠI ISPLATNI RED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</w:p>
    <w:p w:rsidRPr="0039108E" w:rsidR="00F2181C" w:rsidP="00282E16" w:rsidRDefault="00F2181C">
      <w:pPr>
        <w:jc w:val="both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 xml:space="preserve">1. Republika Hrvatska, Ministarstvo financija, OIB: 18683136487, prijavila tražbinu u iznosu od </w:t>
      </w:r>
      <w:r w:rsidRPr="0039108E" w:rsidR="004144CA">
        <w:rPr>
          <w:rFonts w:ascii="Arial" w:hAnsi="Arial" w:cs="Arial"/>
          <w:szCs w:val="24"/>
        </w:rPr>
        <w:t>165,07</w:t>
      </w:r>
      <w:r w:rsidRPr="0039108E">
        <w:rPr>
          <w:rFonts w:ascii="Arial" w:hAnsi="Arial" w:cs="Arial"/>
          <w:szCs w:val="24"/>
        </w:rPr>
        <w:t xml:space="preserve"> kn  iz osnova </w:t>
      </w:r>
      <w:r w:rsidRPr="0039108E" w:rsidR="004144CA">
        <w:rPr>
          <w:rFonts w:ascii="Arial" w:hAnsi="Arial" w:cs="Arial"/>
          <w:szCs w:val="24"/>
        </w:rPr>
        <w:t>vjerodostojne isprave</w:t>
      </w:r>
      <w:r w:rsidRPr="0039108E">
        <w:rPr>
          <w:rFonts w:ascii="Arial" w:hAnsi="Arial" w:cs="Arial"/>
          <w:szCs w:val="24"/>
        </w:rPr>
        <w:t>.</w:t>
      </w:r>
    </w:p>
    <w:p w:rsidRPr="0039108E" w:rsidR="007E2F1F" w:rsidP="00F2181C" w:rsidRDefault="007E2F1F">
      <w:pPr>
        <w:rPr>
          <w:rFonts w:ascii="Arial" w:hAnsi="Arial" w:cs="Arial"/>
          <w:szCs w:val="24"/>
        </w:rPr>
      </w:pPr>
    </w:p>
    <w:p w:rsidRPr="0039108E" w:rsidR="007E2F1F" w:rsidP="007E2F1F" w:rsidRDefault="007E2F1F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II. VIŠI ISPLATNI RED</w:t>
      </w:r>
    </w:p>
    <w:p w:rsidRPr="0039108E" w:rsidR="007E2F1F" w:rsidP="007E2F1F" w:rsidRDefault="007E2F1F">
      <w:pPr>
        <w:rPr>
          <w:rFonts w:ascii="Arial" w:hAnsi="Arial" w:cs="Arial"/>
          <w:szCs w:val="24"/>
        </w:rPr>
      </w:pPr>
    </w:p>
    <w:p w:rsidRPr="0039108E" w:rsidR="007E2F1F" w:rsidP="007E2F1F" w:rsidRDefault="007E2F1F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1. Republika Hrvatska, Ministarstvo financija, OIB: 18683136487, prijavila tražbinu u iznosu od 24.677,62 kn  iz osnova vjerodostojne isprave.</w:t>
      </w:r>
    </w:p>
    <w:p w:rsidRPr="0039108E" w:rsidR="007E2F1F" w:rsidP="00282E16" w:rsidRDefault="007E2F1F">
      <w:pPr>
        <w:jc w:val="both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lastRenderedPageBreak/>
        <w:t>2. Vranjica Belvedere d.d., OIB: 08943215646, prijavila tražbinu u iznosu od 222.595,45 kn  iz osnova vjerodostojne isprave – dospjele ugovorne obveze.</w:t>
      </w:r>
    </w:p>
    <w:p w:rsidRPr="0039108E" w:rsidR="007E2F1F" w:rsidP="00F2181C" w:rsidRDefault="007E2F1F">
      <w:pPr>
        <w:rPr>
          <w:rFonts w:ascii="Arial" w:hAnsi="Arial" w:cs="Arial"/>
          <w:szCs w:val="24"/>
        </w:rPr>
      </w:pPr>
    </w:p>
    <w:p w:rsidRPr="0039108E" w:rsidR="00F2181C" w:rsidP="00282E16" w:rsidRDefault="00282E16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</w:t>
      </w:r>
      <w:r w:rsidRPr="0039108E" w:rsidR="00F2181C">
        <w:rPr>
          <w:rFonts w:ascii="Arial" w:hAnsi="Arial" w:cs="Arial"/>
          <w:szCs w:val="24"/>
        </w:rPr>
        <w:t xml:space="preserve"> upravitelj izjavljuje da priznaje u cijelosti  tražbine vjerovnika  </w:t>
      </w:r>
      <w:r w:rsidRPr="0039108E" w:rsidR="007E2F1F">
        <w:rPr>
          <w:rFonts w:ascii="Arial" w:hAnsi="Arial" w:cs="Arial"/>
          <w:szCs w:val="24"/>
        </w:rPr>
        <w:t xml:space="preserve">I. i </w:t>
      </w:r>
      <w:r w:rsidRPr="0039108E" w:rsidR="00F2181C">
        <w:rPr>
          <w:rFonts w:ascii="Arial" w:hAnsi="Arial" w:cs="Arial"/>
          <w:szCs w:val="24"/>
        </w:rPr>
        <w:t>II. višeg isplatnog reda koje su navedene kao priznate u tablici prijavljenih i ispitanih tražbina od 9.</w:t>
      </w:r>
      <w:r w:rsidRPr="0039108E" w:rsidR="00CC0EB9">
        <w:rPr>
          <w:rFonts w:ascii="Arial" w:hAnsi="Arial" w:cs="Arial"/>
          <w:szCs w:val="24"/>
        </w:rPr>
        <w:t xml:space="preserve">lipnja </w:t>
      </w:r>
      <w:r w:rsidRPr="0039108E" w:rsidR="00F2181C">
        <w:rPr>
          <w:rFonts w:ascii="Arial" w:hAnsi="Arial" w:cs="Arial"/>
          <w:szCs w:val="24"/>
        </w:rPr>
        <w:t xml:space="preserve">2022. jer da se temelje na vjerodostojnim ispravama. 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ab/>
      </w:r>
    </w:p>
    <w:p w:rsidRPr="0039108E" w:rsidR="00F2181C" w:rsidP="00CC0EB9" w:rsidRDefault="00F2181C">
      <w:pPr>
        <w:ind w:firstLine="708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Sud donosi sljedeći:</w:t>
      </w:r>
    </w:p>
    <w:p w:rsidRPr="0039108E" w:rsidR="00F2181C" w:rsidP="00F2181C" w:rsidRDefault="00F2181C">
      <w:pPr>
        <w:jc w:val="center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 xml:space="preserve">z a k l j u č a k </w:t>
      </w:r>
    </w:p>
    <w:p w:rsidRPr="0039108E" w:rsidR="00F2181C" w:rsidP="00F2181C" w:rsidRDefault="00F2181C">
      <w:pPr>
        <w:jc w:val="center"/>
        <w:rPr>
          <w:rFonts w:ascii="Arial" w:hAnsi="Arial" w:cs="Arial"/>
          <w:szCs w:val="24"/>
        </w:rPr>
      </w:pPr>
    </w:p>
    <w:p w:rsidRPr="0039108E" w:rsidR="00F2181C" w:rsidP="00282E16" w:rsidRDefault="00F2181C">
      <w:pPr>
        <w:ind w:firstLine="708"/>
        <w:jc w:val="both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Sukladno izjašnjenju stečajnog upravitelja na ispitnom ročištu stečajni sudac izradit će tablicu ispitanih tražbina te donijeti rješenje o utvrđivanju tražbina, time da će pisani otpravak biti dostavljen samo stečajnom  upravitelj</w:t>
      </w:r>
      <w:r w:rsidR="00282E16">
        <w:rPr>
          <w:rFonts w:ascii="Arial" w:hAnsi="Arial" w:cs="Arial"/>
          <w:szCs w:val="24"/>
        </w:rPr>
        <w:t>u</w:t>
      </w:r>
      <w:r w:rsidRPr="0039108E">
        <w:rPr>
          <w:rFonts w:ascii="Arial" w:hAnsi="Arial" w:cs="Arial"/>
          <w:szCs w:val="24"/>
        </w:rPr>
        <w:t>.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</w:p>
    <w:p w:rsidRPr="0039108E" w:rsidR="00F2181C" w:rsidP="00F2181C" w:rsidRDefault="00F2181C">
      <w:pPr>
        <w:ind w:firstLine="708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 xml:space="preserve">Otpravak rješenja bit će istaknut na e-oglasnoj ploči ovog suda. 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</w:p>
    <w:p w:rsidRPr="0039108E" w:rsidR="00F2181C" w:rsidP="00282E16" w:rsidRDefault="00F2181C">
      <w:pPr>
        <w:jc w:val="center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I Z V J E Š T A J N O      R O Č I Š T E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 xml:space="preserve">Početak u </w:t>
      </w:r>
      <w:r w:rsidRPr="0039108E" w:rsidR="00CC0EB9">
        <w:rPr>
          <w:rFonts w:ascii="Arial" w:hAnsi="Arial" w:cs="Arial"/>
          <w:szCs w:val="24"/>
        </w:rPr>
        <w:t>10</w:t>
      </w:r>
      <w:r w:rsidRPr="0039108E">
        <w:rPr>
          <w:rFonts w:ascii="Arial" w:hAnsi="Arial" w:cs="Arial"/>
          <w:szCs w:val="24"/>
        </w:rPr>
        <w:t>,05 sati.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</w:p>
    <w:p w:rsidRPr="0039108E" w:rsidR="00F2181C" w:rsidP="00F2181C" w:rsidRDefault="00F2181C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ab/>
        <w:t>Utvrđuje se da su na izvještajnom ročištu prisutni  isti vjerovnici koji su bili prisutni na ispitnom ročištu.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</w:p>
    <w:p w:rsidRPr="0039108E" w:rsidR="00F2181C" w:rsidP="00282E16" w:rsidRDefault="00F2181C">
      <w:pPr>
        <w:ind w:firstLine="708"/>
        <w:jc w:val="both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 xml:space="preserve">Utvrđuje se da je stečajni upravitelj ovom sudu   </w:t>
      </w:r>
      <w:r w:rsidRPr="0039108E" w:rsidR="00CC0EB9">
        <w:rPr>
          <w:rFonts w:ascii="Arial" w:hAnsi="Arial" w:cs="Arial"/>
          <w:szCs w:val="24"/>
        </w:rPr>
        <w:t>9</w:t>
      </w:r>
      <w:r w:rsidRPr="0039108E">
        <w:rPr>
          <w:rFonts w:ascii="Arial" w:hAnsi="Arial" w:cs="Arial"/>
          <w:szCs w:val="24"/>
        </w:rPr>
        <w:t xml:space="preserve">. </w:t>
      </w:r>
      <w:r w:rsidRPr="0039108E" w:rsidR="00CC0EB9">
        <w:rPr>
          <w:rFonts w:ascii="Arial" w:hAnsi="Arial" w:cs="Arial"/>
          <w:szCs w:val="24"/>
        </w:rPr>
        <w:t xml:space="preserve">lipnja </w:t>
      </w:r>
      <w:r w:rsidRPr="0039108E">
        <w:rPr>
          <w:rFonts w:ascii="Arial" w:hAnsi="Arial" w:cs="Arial"/>
          <w:szCs w:val="24"/>
        </w:rPr>
        <w:t>2022. dostavio izvješće o gospodarskom položaju stečajnog dužnika i njegovim uzrocima i predračun troškova stečajnog postupka te da su predmetna pismena  istaknuta na e-oglasnoj ploči dana  1</w:t>
      </w:r>
      <w:r w:rsidRPr="0039108E" w:rsidR="00CC0EB9">
        <w:rPr>
          <w:rFonts w:ascii="Arial" w:hAnsi="Arial" w:cs="Arial"/>
          <w:szCs w:val="24"/>
        </w:rPr>
        <w:t>0</w:t>
      </w:r>
      <w:r w:rsidRPr="0039108E">
        <w:rPr>
          <w:rFonts w:ascii="Arial" w:hAnsi="Arial" w:cs="Arial"/>
          <w:szCs w:val="24"/>
        </w:rPr>
        <w:t>.</w:t>
      </w:r>
      <w:r w:rsidRPr="0039108E" w:rsidR="00CC0EB9">
        <w:rPr>
          <w:rFonts w:ascii="Arial" w:hAnsi="Arial" w:cs="Arial"/>
          <w:szCs w:val="24"/>
        </w:rPr>
        <w:t xml:space="preserve">lipnja </w:t>
      </w:r>
      <w:r w:rsidRPr="0039108E">
        <w:rPr>
          <w:rFonts w:ascii="Arial" w:hAnsi="Arial" w:cs="Arial"/>
          <w:szCs w:val="24"/>
        </w:rPr>
        <w:t xml:space="preserve">2022. 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</w:p>
    <w:p w:rsidRPr="0039108E" w:rsidR="00F2181C" w:rsidP="00282E16" w:rsidRDefault="00F2181C">
      <w:pPr>
        <w:jc w:val="both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ab/>
        <w:t xml:space="preserve">Stečajni upravitelj izjavljuje kako ostaje u cijelosti kod izvješća o gospodarskom položaju stečajnog dužnika i njegovim uzrocima od </w:t>
      </w:r>
      <w:r w:rsidRPr="0039108E" w:rsidR="003D76B5">
        <w:rPr>
          <w:rFonts w:ascii="Arial" w:hAnsi="Arial" w:cs="Arial"/>
          <w:szCs w:val="24"/>
        </w:rPr>
        <w:t>9</w:t>
      </w:r>
      <w:r w:rsidRPr="0039108E">
        <w:rPr>
          <w:rFonts w:ascii="Arial" w:hAnsi="Arial" w:cs="Arial"/>
          <w:szCs w:val="24"/>
        </w:rPr>
        <w:t>.</w:t>
      </w:r>
      <w:r w:rsidRPr="0039108E" w:rsidR="003D76B5">
        <w:rPr>
          <w:rFonts w:ascii="Arial" w:hAnsi="Arial" w:cs="Arial"/>
          <w:szCs w:val="24"/>
        </w:rPr>
        <w:t>lipnja</w:t>
      </w:r>
      <w:r w:rsidRPr="0039108E">
        <w:rPr>
          <w:rFonts w:ascii="Arial" w:hAnsi="Arial" w:cs="Arial"/>
          <w:szCs w:val="24"/>
        </w:rPr>
        <w:t xml:space="preserve"> 2022 te predloženih odluka.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</w:p>
    <w:p w:rsidRPr="0039108E" w:rsidR="00F2181C" w:rsidP="00282E16" w:rsidRDefault="00F2181C">
      <w:pPr>
        <w:ind w:firstLine="708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 xml:space="preserve"> Sud nakon provedene rasprave i izviješća stečajnog upravitelja  utvrđuje da </w:t>
      </w:r>
      <w:r w:rsidRPr="0039108E" w:rsidR="00CC0EB9">
        <w:rPr>
          <w:rFonts w:ascii="Arial" w:hAnsi="Arial" w:cs="Arial"/>
          <w:szCs w:val="24"/>
        </w:rPr>
        <w:t>je</w:t>
      </w:r>
      <w:r w:rsidRPr="0039108E">
        <w:rPr>
          <w:rFonts w:ascii="Arial" w:hAnsi="Arial" w:cs="Arial"/>
          <w:szCs w:val="24"/>
        </w:rPr>
        <w:t xml:space="preserve"> </w:t>
      </w:r>
      <w:r w:rsidRPr="0039108E" w:rsidR="00CC0EB9">
        <w:rPr>
          <w:rFonts w:ascii="Arial" w:hAnsi="Arial" w:cs="Arial"/>
          <w:szCs w:val="24"/>
        </w:rPr>
        <w:t>jedini vjerovnik</w:t>
      </w:r>
      <w:r w:rsidRPr="0039108E">
        <w:rPr>
          <w:rFonts w:ascii="Arial" w:hAnsi="Arial" w:cs="Arial"/>
          <w:szCs w:val="24"/>
        </w:rPr>
        <w:t xml:space="preserve"> doni</w:t>
      </w:r>
      <w:r w:rsidRPr="0039108E" w:rsidR="00CC0EB9">
        <w:rPr>
          <w:rFonts w:ascii="Arial" w:hAnsi="Arial" w:cs="Arial"/>
          <w:szCs w:val="24"/>
        </w:rPr>
        <w:t>o</w:t>
      </w:r>
      <w:r w:rsidRPr="0039108E">
        <w:rPr>
          <w:rFonts w:ascii="Arial" w:hAnsi="Arial" w:cs="Arial"/>
          <w:szCs w:val="24"/>
        </w:rPr>
        <w:t xml:space="preserve"> slijedeće </w:t>
      </w:r>
    </w:p>
    <w:p w:rsidRPr="0039108E" w:rsidR="00F2181C" w:rsidP="00F2181C" w:rsidRDefault="00F2181C">
      <w:pPr>
        <w:jc w:val="center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o d l u k e</w:t>
      </w:r>
    </w:p>
    <w:p w:rsidRPr="0039108E" w:rsidR="00F2181C" w:rsidP="00F2181C" w:rsidRDefault="00F2181C">
      <w:pPr>
        <w:autoSpaceDE w:val="false"/>
        <w:autoSpaceDN w:val="false"/>
        <w:adjustRightInd w:val="false"/>
        <w:rPr>
          <w:rFonts w:ascii="Arial" w:hAnsi="Arial" w:cs="Arial"/>
          <w:color w:val="000000"/>
          <w:szCs w:val="24"/>
        </w:rPr>
      </w:pPr>
    </w:p>
    <w:p w:rsidRPr="0039108E" w:rsidR="00CC0EB9" w:rsidP="00CC0EB9" w:rsidRDefault="00CC0EB9">
      <w:pPr>
        <w:autoSpaceDE w:val="false"/>
        <w:autoSpaceDN w:val="false"/>
        <w:adjustRightInd w:val="false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1. Prihvaća se izvješće stečajnog upravitelja</w:t>
      </w:r>
    </w:p>
    <w:p w:rsidRPr="0039108E" w:rsidR="00CC0EB9" w:rsidP="00CC0EB9" w:rsidRDefault="00CC0EB9">
      <w:pPr>
        <w:autoSpaceDE w:val="false"/>
        <w:autoSpaceDN w:val="false"/>
        <w:adjustRightInd w:val="false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2. Prihvaćaju se do sada poduzete radnje stečajnog upravitelja</w:t>
      </w:r>
    </w:p>
    <w:p w:rsidRPr="0039108E" w:rsidR="00CC0EB9" w:rsidP="00CC0EB9" w:rsidRDefault="00CC0EB9">
      <w:pPr>
        <w:autoSpaceDE w:val="false"/>
        <w:autoSpaceDN w:val="false"/>
        <w:adjustRightInd w:val="false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3. Prihvaća se troškovnik stečajnog postupka</w:t>
      </w:r>
    </w:p>
    <w:p w:rsidRPr="0039108E" w:rsidR="00CC0EB9" w:rsidP="00CC0EB9" w:rsidRDefault="00CC0EB9">
      <w:pPr>
        <w:autoSpaceDE w:val="false"/>
        <w:autoSpaceDN w:val="false"/>
        <w:adjustRightInd w:val="false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4. Prihvaća se procjena vrijednosti imovine, te se utvrđuje vrijednost imovine stečajnog</w:t>
      </w:r>
      <w:r w:rsidRPr="0039108E" w:rsidR="0039108E">
        <w:rPr>
          <w:rFonts w:ascii="Arial" w:hAnsi="Arial" w:cs="Arial"/>
          <w:szCs w:val="24"/>
        </w:rPr>
        <w:t xml:space="preserve"> </w:t>
      </w:r>
      <w:r w:rsidRPr="0039108E">
        <w:rPr>
          <w:rFonts w:ascii="Arial" w:hAnsi="Arial" w:cs="Arial"/>
          <w:szCs w:val="24"/>
        </w:rPr>
        <w:t>dužnika prema dostavljenom procjembenom elaboratu, odnosno prema tablici 4.1. ovog</w:t>
      </w:r>
      <w:r w:rsidRPr="0039108E" w:rsidR="0039108E">
        <w:rPr>
          <w:rFonts w:ascii="Arial" w:hAnsi="Arial" w:cs="Arial"/>
          <w:szCs w:val="24"/>
        </w:rPr>
        <w:t xml:space="preserve"> </w:t>
      </w:r>
      <w:r w:rsidRPr="0039108E">
        <w:rPr>
          <w:rFonts w:ascii="Arial" w:hAnsi="Arial" w:cs="Arial"/>
          <w:szCs w:val="24"/>
        </w:rPr>
        <w:t>izvješća</w:t>
      </w:r>
    </w:p>
    <w:p w:rsidRPr="0039108E" w:rsidR="00F2181C" w:rsidP="00CC0EB9" w:rsidRDefault="00CC0EB9">
      <w:pPr>
        <w:autoSpaceDE w:val="false"/>
        <w:autoSpaceDN w:val="false"/>
        <w:adjustRightInd w:val="false"/>
        <w:rPr>
          <w:rFonts w:ascii="Arial" w:hAnsi="Arial" w:cs="Arial"/>
          <w:color w:val="000000"/>
          <w:szCs w:val="24"/>
        </w:rPr>
      </w:pPr>
      <w:r w:rsidRPr="0039108E">
        <w:rPr>
          <w:rFonts w:ascii="Arial" w:hAnsi="Arial" w:cs="Arial"/>
          <w:szCs w:val="24"/>
        </w:rPr>
        <w:t>5. Prihvaća se prijedlog unovčenja stečajnog upravitelja i upućuje se stečajni upravitelj</w:t>
      </w:r>
      <w:r w:rsidRPr="0039108E" w:rsidR="0039108E">
        <w:rPr>
          <w:rFonts w:ascii="Arial" w:hAnsi="Arial" w:cs="Arial"/>
          <w:szCs w:val="24"/>
        </w:rPr>
        <w:t xml:space="preserve"> </w:t>
      </w:r>
      <w:r w:rsidRPr="0039108E">
        <w:rPr>
          <w:rFonts w:ascii="Arial" w:hAnsi="Arial" w:cs="Arial"/>
          <w:szCs w:val="24"/>
        </w:rPr>
        <w:t>unovčiti imovinu stečajnog dužnika</w:t>
      </w:r>
      <w:r w:rsidRPr="0039108E" w:rsidR="00F2181C">
        <w:rPr>
          <w:rFonts w:ascii="Arial" w:hAnsi="Arial" w:cs="Arial"/>
          <w:color w:val="000000"/>
          <w:szCs w:val="24"/>
        </w:rPr>
        <w:t xml:space="preserve"> </w:t>
      </w:r>
    </w:p>
    <w:p w:rsidRPr="0039108E" w:rsidR="00F2181C" w:rsidP="00F2181C" w:rsidRDefault="00F2181C">
      <w:pPr>
        <w:ind w:left="360"/>
        <w:rPr>
          <w:rFonts w:ascii="Arial" w:hAnsi="Arial" w:cs="Arial"/>
          <w:szCs w:val="24"/>
        </w:rPr>
      </w:pPr>
    </w:p>
    <w:p w:rsidRPr="0039108E" w:rsidR="00F2181C" w:rsidP="00F2181C" w:rsidRDefault="00F2181C">
      <w:pPr>
        <w:ind w:left="360"/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 xml:space="preserve">Dovršeno u </w:t>
      </w:r>
      <w:r w:rsidRPr="0039108E" w:rsidR="00CC0EB9">
        <w:rPr>
          <w:rFonts w:ascii="Arial" w:hAnsi="Arial" w:cs="Arial"/>
          <w:szCs w:val="24"/>
        </w:rPr>
        <w:t>10</w:t>
      </w:r>
      <w:r w:rsidRPr="0039108E">
        <w:rPr>
          <w:rFonts w:ascii="Arial" w:hAnsi="Arial" w:cs="Arial"/>
          <w:szCs w:val="24"/>
        </w:rPr>
        <w:t>,10 sati.</w:t>
      </w:r>
    </w:p>
    <w:p w:rsidRPr="0039108E" w:rsidR="00F2181C" w:rsidP="00F2181C" w:rsidRDefault="00F2181C">
      <w:pPr>
        <w:ind w:left="360"/>
        <w:rPr>
          <w:rFonts w:ascii="Arial" w:hAnsi="Arial" w:cs="Arial"/>
          <w:szCs w:val="24"/>
        </w:rPr>
      </w:pPr>
    </w:p>
    <w:p w:rsidRPr="0039108E" w:rsidR="00F2181C" w:rsidP="00F2181C" w:rsidRDefault="00F2181C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 xml:space="preserve">zapisničar                                </w:t>
      </w:r>
      <w:r w:rsidRPr="0039108E">
        <w:rPr>
          <w:rFonts w:ascii="Arial" w:hAnsi="Arial" w:cs="Arial"/>
          <w:szCs w:val="24"/>
        </w:rPr>
        <w:tab/>
        <w:t>stečajni upravitelj                       stečajni sudac</w:t>
      </w:r>
    </w:p>
    <w:p w:rsidRPr="0039108E" w:rsidR="00F2181C" w:rsidP="00F2181C" w:rsidRDefault="00F2181C">
      <w:pPr>
        <w:rPr>
          <w:rFonts w:ascii="Arial" w:hAnsi="Arial" w:cs="Arial"/>
          <w:szCs w:val="24"/>
        </w:rPr>
      </w:pPr>
    </w:p>
    <w:p w:rsidRPr="0039108E" w:rsidR="00F2181C" w:rsidP="00F2181C" w:rsidRDefault="00F2181C">
      <w:pPr>
        <w:rPr>
          <w:rFonts w:ascii="Arial" w:hAnsi="Arial" w:cs="Arial"/>
          <w:szCs w:val="24"/>
        </w:rPr>
      </w:pPr>
    </w:p>
    <w:p w:rsidRPr="0039108E" w:rsidR="00F2181C" w:rsidP="00F2181C" w:rsidRDefault="00F2181C">
      <w:pPr>
        <w:rPr>
          <w:rFonts w:ascii="Arial" w:hAnsi="Arial" w:cs="Arial"/>
          <w:szCs w:val="24"/>
        </w:rPr>
      </w:pPr>
      <w:r w:rsidRPr="0039108E">
        <w:rPr>
          <w:rFonts w:ascii="Arial" w:hAnsi="Arial" w:cs="Arial"/>
          <w:szCs w:val="24"/>
        </w:rPr>
        <w:t>stečajni vjerovnici</w:t>
      </w:r>
    </w:p>
    <w:sectPr w:rsidRPr="0039108E" w:rsidR="00F21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1C"/>
    <w:rsid w:val="00136C2E"/>
    <w:rsid w:val="0016307A"/>
    <w:rsid w:val="00282E16"/>
    <w:rsid w:val="0039108E"/>
    <w:rsid w:val="003D76B5"/>
    <w:rsid w:val="004144CA"/>
    <w:rsid w:val="00602322"/>
    <w:rsid w:val="007E2F1F"/>
    <w:rsid w:val="00B20E26"/>
    <w:rsid w:val="00C4743D"/>
    <w:rsid w:val="00CC0EB9"/>
    <w:rsid w:val="00F2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2181C"/>
    <w:rPr>
      <w:rFonts w:ascii="Times New Roman" w:hAnsi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F2181C"/>
    <w:pPr>
      <w:autoSpaceDE w:val="false"/>
      <w:autoSpaceDN w:val="false"/>
      <w:adjustRightInd w:val="false"/>
    </w:pPr>
    <w:rPr>
      <w:rFonts w:cs="Arial"/>
      <w:color w:val="000000"/>
      <w:szCs w:val="24"/>
    </w:rPr>
  </w:style>
  <w:style w:type="paragraph" w:styleId="Odlomakpopisa">
    <w:name w:val="List Paragraph"/>
    <w:basedOn w:val="Normal"/>
    <w:uiPriority w:val="34"/>
    <w:qFormat/>
    <w:rsid w:val="007E2F1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023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232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2322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232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232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181C"/>
    <w:rPr>
      <w:rFonts w:ascii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F2181C"/>
    <w:pPr>
      <w:autoSpaceDE w:val="0"/>
      <w:autoSpaceDN w:val="0"/>
      <w:adjustRightInd w:val="0"/>
    </w:pPr>
    <w:rPr>
      <w:rFonts w:cs="Arial"/>
      <w:color w:val="000000"/>
      <w:szCs w:val="24"/>
    </w:rPr>
  </w:style>
  <w:style w:styleId="Odlomakpopisa" w:type="paragraph">
    <w:name w:val="List Paragraph"/>
    <w:basedOn w:val="Normal"/>
    <w:uiPriority w:val="34"/>
    <w:qFormat/>
    <w:rsid w:val="007E2F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3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322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322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322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5573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24. lipnja 2022.</izvorni_sadrzaj>
    <derivirana_varijabla naziv="DomainObject.StvarniPocetakDatum_1">24. lipnja 2022.</derivirana_varijabla>
  </DomainObject.StvarniPocetakDatum>
  <DomainObject.StvarniZavrsetakDatum>
    <izvorni_sadrzaj>24. lipnja 2022.</izvorni_sadrzaj>
    <derivirana_varijabla naziv="DomainObject.StvarniZavrsetakDatum_1">24. lipnja 2022.</derivirana_varijabla>
  </DomainObject.StvarniZavrsetakDatum>
  <DomainObject.PlaniraniZavrsetakDatum>
    <izvorni_sadrzaj>24. lipnja 2022.</izvorni_sadrzaj>
    <derivirana_varijabla naziv="DomainObject.PlaniraniZavrsetakDatum_1">24. lipnja 2022.</derivirana_varijabla>
  </DomainObject.PlaniraniZavrsetakDatum>
  <DomainObject.PlaniraniPocetakDatum>
    <izvorni_sadrzaj>24. lipnja 2022.</izvorni_sadrzaj>
    <derivirana_varijabla naziv="DomainObject.PlaniraniPocetakDatum_1">24. lipnja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10:08</izvorni_sadrzaj>
    <derivirana_varijabla naziv="DomainObject.StvarniZavrsetakVrijeme_1">10:08</derivirana_varijabla>
  </DomainObject.StvarniZavrsetakVrijeme>
  <DomainObject.PlaniraniZavrsetakVrijeme>
    <izvorni_sadrzaj>10:08</izvorni_sadrzaj>
    <derivirana_varijabla naziv="DomainObject.PlaniraniZavrsetakVrijeme_1">10:08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lipnja 2022.</izvorni_sadrzaj>
    <derivirana_varijabla naziv="DomainObject.Zapisnik.DatumKreiranja_1">24.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St-136/2022-9</izvorni_sadrzaj>
    <derivirana_varijabla naziv="DomainObject.Zapisnik.Oznaka_1">St-136/2022-9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2022.</izvorni_sadrzaj>
    <derivirana_varijabla naziv="DomainObject.Predmet.DatumOsnivanja_1">3.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 Nastavak postupka po stečajnoj masi</izvorni_sadrzaj>
    <derivirana_varijabla naziv="DomainObject.Predmet.Opis_1">Nastavak postupka po stečajnoj masi 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St-136/2022</izvorni_sadrzaj>
    <derivirana_varijabla naziv="DomainObject.Predmet.OznakaBroj_1">St-136/2022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AUTOTRIP d.o.o. Poljica</izvorni_sadrzaj>
    <derivirana_varijabla naziv="DomainObject.Predmet.ProtustrankaFormated_1">  Stečajna masa iza AUTOTRIP d.o.o. Poljica</derivirana_varijabla>
  </DomainObject.Predmet.ProtustrankaFormated>
  <DomainObject.Predmet.ProtustrankaFormatedOIB>
    <izvorni_sadrzaj>  Stečajna masa iza AUTOTRIP d.o.o. Poljica, OIB 10000000000</izvorni_sadrzaj>
    <derivirana_varijabla naziv="DomainObject.Predmet.ProtustrankaFormatedOIB_1">  Stečajna masa iza AUTOTRIP d.o.o. Poljica, OIB 10000000000</derivirana_varijabla>
  </DomainObject.Predmet.ProtustrankaFormatedOIB>
  <DomainObject.Predmet.ProtustrankaFormatedWithAdress>
    <izvorni_sadrzaj> Stečajna masa iza AUTOTRIP d.o.o. Poljica</izvorni_sadrzaj>
    <derivirana_varijabla naziv="DomainObject.Predmet.ProtustrankaFormatedWithAdress_1"> Stečajna masa iza AUTOTRIP d.o.o. Poljica</derivirana_varijabla>
  </DomainObject.Predmet.ProtustrankaFormatedWithAdress>
  <DomainObject.Predmet.ProtustrankaFormatedWithAdressOIB>
    <izvorni_sadrzaj> Stečajna masa iza AUTOTRIP d.o.o. Poljica, OIB 10000000000</izvorni_sadrzaj>
    <derivirana_varijabla naziv="DomainObject.Predmet.ProtustrankaFormatedWithAdressOIB_1"> Stečajna masa iza AUTOTRIP d.o.o. Poljica, OIB 10000000000</derivirana_varijabla>
  </DomainObject.Predmet.ProtustrankaFormatedWithAdressOIB>
  <DomainObject.Predmet.ProtustrankaWithAdress>
    <izvorni_sadrzaj>Stečajna masa iza AUTOTRIP d.o.o. Poljica </izvorni_sadrzaj>
    <derivirana_varijabla naziv="DomainObject.Predmet.ProtustrankaWithAdress_1">Stečajna masa iza AUTOTRIP d.o.o. Poljica </derivirana_varijabla>
  </DomainObject.Predmet.ProtustrankaWithAdress>
  <DomainObject.Predmet.ProtustrankaWithAdressOIB>
    <izvorni_sadrzaj>Stečajna masa iza AUTOTRIP d.o.o. Poljica, OIB 10000000000</izvorni_sadrzaj>
    <derivirana_varijabla naziv="DomainObject.Predmet.ProtustrankaWithAdressOIB_1">Stečajna masa iza AUTOTRIP d.o.o. Poljica, OIB 10000000000</derivirana_varijabla>
  </DomainObject.Predmet.ProtustrankaWithAdressOIB>
  <DomainObject.Predmet.ProtustrankaNazivFormated>
    <izvorni_sadrzaj>Stečajna masa iza AUTOTRIP d.o.o. Poljica</izvorni_sadrzaj>
    <derivirana_varijabla naziv="DomainObject.Predmet.ProtustrankaNazivFormated_1">Stečajna masa iza AUTOTRIP d.o.o. Poljica</derivirana_varijabla>
  </DomainObject.Predmet.ProtustrankaNazivFormated>
  <DomainObject.Predmet.ProtustrankaNazivFormatedOIB>
    <izvorni_sadrzaj>Stečajna masa iza AUTOTRIP d.o.o. Poljica, OIB 10000000000</izvorni_sadrzaj>
    <derivirana_varijabla naziv="DomainObject.Predmet.ProtustrankaNazivFormatedOIB_1">Stečajna masa iza AUTOTRIP d.o.o. Poljica,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AUTOTRIP d.o.o. Poljica</item>
    </izvorni_sadrzaj>
    <derivirana_varijabla naziv="DomainObject.Predmet.ProtuStrankaListFormated_1">
      <item>Stečajna masa iza AUTOTRIP d.o.o. Poljica</item>
    </derivirana_varijabla>
  </DomainObject.Predmet.ProtuStrankaListFormated>
  <DomainObject.Predmet.ProtuStrankaListFormatedOIB>
    <izvorni_sadrzaj>
      <item>Stečajna masa iza AUTOTRIP d.o.o. Poljica, OIB 10000000000</item>
    </izvorni_sadrzaj>
    <derivirana_varijabla naziv="DomainObject.Predmet.ProtuStrankaListFormatedOIB_1">
      <item>Stečajna masa iza AUTOTRIP d.o.o. Poljica, OIB 10000000000</item>
    </derivirana_varijabla>
  </DomainObject.Predmet.ProtuStrankaListFormatedOIB>
  <DomainObject.Predmet.ProtuStrankaListFormatedWithAdress>
    <izvorni_sadrzaj>
      <item>Stečajna masa iza AUTOTRIP d.o.o. Poljica</item>
    </izvorni_sadrzaj>
    <derivirana_varijabla naziv="DomainObject.Predmet.ProtuStrankaListFormatedWithAdress_1">
      <item>Stečajna masa iza AUTOTRIP d.o.o. Poljica</item>
    </derivirana_varijabla>
  </DomainObject.Predmet.ProtuStrankaListFormatedWithAdress>
  <DomainObject.Predmet.ProtuStrankaListFormatedWithAdressOIB>
    <izvorni_sadrzaj>
      <item>Stečajna masa iza AUTOTRIP d.o.o. Poljica, OIB 10000000000</item>
    </izvorni_sadrzaj>
    <derivirana_varijabla naziv="DomainObject.Predmet.ProtuStrankaListFormatedWithAdressOIB_1">
      <item>Stečajna masa iza AUTOTRIP d.o.o. Poljica, OIB 10000000000</item>
    </derivirana_varijabla>
  </DomainObject.Predmet.ProtuStrankaListFormatedWithAdressOIB>
  <DomainObject.Predmet.ProtuStrankaListNazivFormated>
    <izvorni_sadrzaj>
      <item>Stečajna masa iza AUTOTRIP d.o.o. Poljica</item>
    </izvorni_sadrzaj>
    <derivirana_varijabla naziv="DomainObject.Predmet.ProtuStrankaListNazivFormated_1">
      <item>Stečajna masa iza AUTOTRIP d.o.o. Poljica</item>
    </derivirana_varijabla>
  </DomainObject.Predmet.ProtuStrankaListNazivFormated>
  <DomainObject.Predmet.ProtuStrankaListNazivFormatedOIB>
    <izvorni_sadrzaj>
      <item>Stečajna masa iza AUTOTRIP d.o.o. Poljica, OIB 10000000000</item>
    </izvorni_sadrzaj>
    <derivirana_varijabla naziv="DomainObject.Predmet.ProtuStrankaListNazivFormatedOIB_1">
      <item>Stečajna masa iza AUTOTRIP d.o.o. Poljica,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lipnja 2022.</izvorni_sadrzaj>
    <derivirana_varijabla naziv="DomainObject.Datum_1">24. lipnja 2022.</derivirana_varijabla>
  </DomainObject.Datum>
  <DomainObject.PoslovniBrojDokumenta>
    <izvorni_sadrzaj>St-136/2022-9</izvorni_sadrzaj>
    <derivirana_varijabla naziv="DomainObject.PoslovniBrojDokumenta_1">St-136/2022-9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AUTOTRIP d.o.o. Poljica</izvorni_sadrzaj>
    <derivirana_varijabla naziv="DomainObject.Predmet.ProtustrankaIDrugi_1">Stečajna masa iza AUTOTRIP d.o.o. Poljica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AUTOTRIP d.o.o. Poljica, OIB 10000000000</izvorni_sadrzaj>
    <derivirana_varijabla naziv="DomainObject.Predmet.ProtustrankaIDrugiAdressOIB_1">Stečajna masa iza AUTOTRIP d.o.o. Poljica,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AUTOTRIP d.o.o. Poljica</item>
    </izvorni_sadrzaj>
    <derivirana_varijabla naziv="DomainObject.Predmet.SudioniciListNaziv_1">
      <item>Stečajna masa iza AUTOTRIP d.o.o. Poljica</item>
    </derivirana_varijabla>
  </DomainObject.Predmet.SudioniciListNaziv>
  <DomainObject.Predmet.SudioniciListAdressOIB>
    <izvorni_sadrzaj>
      <item>Stečajna masa iza AUTOTRIP d.o.o. Poljica, OIB 10000000000</item>
    </izvorni_sadrzaj>
    <derivirana_varijabla naziv="DomainObject.Predmet.SudioniciListAdressOIB_1">
      <item>Stečajna masa iza AUTOTRIP d.o.o. Poljica,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Morosavljević, OIB 44738891644, Težačka 5A, 22243 Murter</item>
    </izvorni_sadrzaj>
    <derivirana_varijabla naziv="DomainObject.Predmet.StecajniUpraviteljiListAddressOIB_1">
      <item>Ivan Morosavljević, OIB 44738891644, Težačka 5A,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2022.</izvorni_sadrzaj>
    <derivirana_varijabla naziv="DomainObject.Predmet.DatumPocetkaProcesa_1">3.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BE77D-0456-4C7F-B5F5-87A4D68B6E4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574</properties:Words>
  <properties:Characters>3284</properties:Characters>
  <properties:Lines>100</properties:Lines>
  <properties:Paragraphs>44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2022-06-24T05:12:00Z</dcterms:created>
  <dc:creator>Velimir Vuković</dc:creator>
  <cp:lastModifiedBy>Sanja Periš</cp:lastModifiedBy>
  <cp:lastPrinted>2022-06-24T08:06:00Z</cp:lastPrinted>
  <dcterms:modified xmlns:xsi="http://www.w3.org/2001/XMLSchema-instance" xsi:type="dcterms:W3CDTF">2022-06-24T08:09:00Z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St-136/2022-9 / Zapisnik - Ispitno ročište (st-136-22 isp. i izvj.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